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-226060</wp:posOffset>
            </wp:positionV>
            <wp:extent cx="685800" cy="8001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/>
    <w:p/>
    <w:p/>
    <w:p>
      <w:pPr>
        <w:jc w:val="right"/>
        <w:rPr>
          <w:sz w:val="20"/>
          <w:szCs w:val="20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1374140</wp:posOffset>
                </wp:positionV>
                <wp:extent cx="6211570" cy="0"/>
                <wp:effectExtent l="0" t="28575" r="6350" b="3238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4.9pt;margin-top:108.2pt;height:0pt;width:489.1pt;z-index:251661312;mso-width-relative:page;mso-height-relative:page;" filled="f" stroked="t" coordsize="21600,21600" o:allowincell="f" o:gfxdata="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VliF2gAAAAoBAAAPAAAAAAAAAAEA&#10;IAAAACIAAABkcnMvZG93bnJldi54bWxQSwECFAAUAAAACACHTuJATlKYbtQBAACxAwAADgAAAAAA&#10;AAABACAAAAApAQAAZHJzL2Uyb0RvYy54bWxQSwUGAAAAAAYABgBZAQAAb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pPr w:leftFromText="180" w:rightFromText="180" w:vertAnchor="page" w:horzAnchor="margin" w:tblpY="2341"/>
        <w:tblW w:w="10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510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107" w:type="dxa"/>
            <w:vAlign w:val="top"/>
          </w:tcPr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102" w:type="dxa"/>
          </w:tcPr>
          <w:p>
            <w:pPr>
              <w:ind w:left="32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-335280</wp:posOffset>
                      </wp:positionV>
                      <wp:extent cx="6149340" cy="0"/>
                      <wp:effectExtent l="29210" t="36830" r="31750" b="29845"/>
                      <wp:wrapNone/>
                      <wp:docPr id="1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o:spid="_x0000_s1026" o:spt="20" style="position:absolute;left:0pt;margin-left:0pt;margin-top:-26.4pt;height:0pt;width:484.2pt;z-index:251659264;mso-width-relative:page;mso-height-relative:page;" filled="f" stroked="t" coordsize="21600,21600" o:allowincell="f" o:gfxdata="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2tbPnYAAAACAEAAA8AAAAAAAAAAQAg&#10;AAAAIgAAAGRycy9kb3ducmV2LnhtbFBLAQIUABQAAAAIAIdO4kCZ0wx+1QEAALEDAAAOAAAAAAAA&#10;AAEAIAAAACcBAABkcnMvZTJvRG9jLnhtbFBLBQYAAAAABgAGAFkBAABuBQAAAAA=&#10;">
                      <v:fill on="f" focussize="0,0"/>
                      <v:stroke weight="4.5pt" color="#00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jc w:val="center"/>
        <w:rPr>
          <w:b/>
        </w:rPr>
      </w:pPr>
      <w:r>
        <w:rPr>
          <w:b/>
        </w:rPr>
        <w:t>РЕШЕНИЕ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</w:rPr>
      </w:pPr>
      <w:r>
        <w:rPr>
          <w:b/>
          <w:lang w:val="ru-RU"/>
        </w:rPr>
        <w:t>О</w:t>
      </w:r>
      <w:r>
        <w:rPr>
          <w:rFonts w:hint="default"/>
          <w:b/>
          <w:lang w:val="ru-RU"/>
        </w:rPr>
        <w:t xml:space="preserve"> внесении изменений в Решение Совета депутатов муниципального образования сельское поселение «Саянское» </w:t>
      </w:r>
      <w:r>
        <w:rPr>
          <w:rFonts w:hint="default"/>
          <w:b/>
          <w:lang w:val="en-US"/>
        </w:rPr>
        <w:t xml:space="preserve">IV </w:t>
      </w:r>
      <w:r>
        <w:rPr>
          <w:rFonts w:hint="default"/>
          <w:b/>
          <w:lang w:val="ru-RU"/>
        </w:rPr>
        <w:t>созыва от 29.12.2020 № 3-2020 «</w:t>
      </w:r>
      <w:r>
        <w:rPr>
          <w:b/>
        </w:rPr>
        <w:t>О повышении заработной платы работникам местного самоуправления муниципального образования сельское поселение «Саянское»</w:t>
      </w:r>
    </w:p>
    <w:p>
      <w:pPr>
        <w:jc w:val="center"/>
        <w:rPr>
          <w:i/>
        </w:rPr>
      </w:pPr>
    </w:p>
    <w:p>
      <w:pPr>
        <w:ind w:firstLine="851"/>
        <w:jc w:val="right"/>
        <w:rPr>
          <w:i/>
        </w:rPr>
      </w:pP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Принято Советом депутатов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муниципального образования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сельское поселение «Саянское»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 xml:space="preserve">5 созыва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на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>вне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очередн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4"/>
          <w:szCs w:val="24"/>
          <w:lang w:val="en-US" w:eastAsia="ar-SA"/>
        </w:rPr>
        <w:t>V</w:t>
      </w:r>
      <w:r>
        <w:rPr>
          <w:rFonts w:hint="default" w:ascii="Times New Roman" w:hAnsi="Times New Roman" w:eastAsia="Times New Roman" w:cs="Times New Roman"/>
          <w:bCs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сессии</w:t>
      </w:r>
    </w:p>
    <w:p>
      <w:pPr>
        <w:ind w:firstLine="851"/>
        <w:jc w:val="right"/>
        <w:rPr>
          <w:i/>
          <w:sz w:val="20"/>
          <w:szCs w:val="20"/>
        </w:rPr>
      </w:pP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 xml:space="preserve">26 февраля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года</w:t>
      </w:r>
    </w:p>
    <w:p>
      <w:pPr>
        <w:jc w:val="both"/>
        <w:rPr>
          <w:color w:val="000000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>В</w:t>
      </w:r>
      <w:r>
        <w:rPr>
          <w:sz w:val="24"/>
          <w:szCs w:val="24"/>
          <w:highlight w:val="none"/>
        </w:rPr>
        <w:t xml:space="preserve"> соответствии с </w:t>
      </w:r>
      <w:r>
        <w:rPr>
          <w:rFonts w:hint="default"/>
          <w:sz w:val="24"/>
          <w:szCs w:val="24"/>
          <w:highlight w:val="none"/>
          <w:lang w:val="ru-RU"/>
        </w:rPr>
        <w:t xml:space="preserve"> пунктом 2 статьи 53 Федерального закона от 06.10.2003 № 131-ФЗ «Об общих принципах организации местного  самоуправления в Российской Федерации», Указом Главы Республики Бурятия от 16.01.2024 № 3 «О внесении изменений в Указ Главы Республики Бурятия от 06.07.2015 № 109 «Об оплате труда лиц, замещающих должности государственной гражданской службы Республики Бурятия», 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>Совет депутатов муниципального образования сельское поселение «Саянское» РЕШИЛ:</w:t>
      </w:r>
    </w:p>
    <w:p>
      <w:pPr>
        <w:numPr>
          <w:ilvl w:val="0"/>
          <w:numId w:val="1"/>
        </w:num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Повысить с 01 января 2024 года на 11,7 процентов размеры должностных окладов муниципальных служащих муниципального образования сельское поселение «Саянское».</w:t>
      </w:r>
    </w:p>
    <w:p>
      <w:pPr>
        <w:numPr>
          <w:ilvl w:val="0"/>
          <w:numId w:val="1"/>
        </w:num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Внести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следующее изменение в Решение Совета депутатов муниципального образования сельское поселение «Саянское» IV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созыва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4"/>
          <w:szCs w:val="24"/>
          <w:lang w:val="en-US" w:eastAsia="ru-RU"/>
        </w:rPr>
        <w:t xml:space="preserve">от 29.12.2020 № </w:t>
      </w:r>
      <w:r>
        <w:rPr>
          <w:rFonts w:hint="default" w:eastAsia="SimSun" w:cs="Times New Roman"/>
          <w:b w:val="0"/>
          <w:bCs w:val="0"/>
          <w:i w:val="0"/>
          <w:iCs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4"/>
          <w:szCs w:val="24"/>
          <w:lang w:val="en-US" w:eastAsia="ru-RU"/>
        </w:rPr>
        <w:t xml:space="preserve">-2020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4"/>
          <w:szCs w:val="24"/>
          <w:lang w:val="ru-RU" w:eastAsia="ru-RU"/>
        </w:rPr>
        <w:t>«</w:t>
      </w:r>
      <w:r>
        <w:rPr>
          <w:rFonts w:ascii="Times New Roman" w:hAnsi="Times New Roman" w:eastAsia="SimSun" w:cs="Times New Roman"/>
          <w:b w:val="0"/>
          <w:bCs w:val="0"/>
          <w:i w:val="0"/>
          <w:iCs/>
          <w:sz w:val="24"/>
          <w:szCs w:val="24"/>
          <w:lang w:eastAsia="ru-RU"/>
        </w:rPr>
        <w:t>О повышении заработной платы работникам местного самоуправления муниципального образования сельское поселение «Саянское»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4"/>
          <w:szCs w:val="24"/>
          <w:lang w:val="en-US" w:eastAsia="ru-RU"/>
        </w:rPr>
        <w:t xml:space="preserve"> (далее Решение)</w:t>
      </w:r>
      <w:r>
        <w:rPr>
          <w:rFonts w:hint="default" w:eastAsia="SimSun" w:cs="Times New Roman"/>
          <w:b w:val="0"/>
          <w:bCs w:val="0"/>
          <w:i w:val="0"/>
          <w:iCs/>
          <w:sz w:val="24"/>
          <w:szCs w:val="24"/>
          <w:lang w:val="en-US" w:eastAsia="ru-RU"/>
        </w:rPr>
        <w:t>:</w:t>
      </w:r>
    </w:p>
    <w:p>
      <w:pPr>
        <w:numPr>
          <w:ilvl w:val="1"/>
          <w:numId w:val="1"/>
        </w:numPr>
        <w:ind w:left="240" w:leftChars="100"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ежемесячное денежное вознаграждение в размере 35828 </w:t>
      </w:r>
      <w:r>
        <w:rPr>
          <w:rFonts w:hint="default"/>
          <w:sz w:val="24"/>
          <w:szCs w:val="24"/>
          <w:lang w:val="ru-RU"/>
        </w:rPr>
        <w:t>(</w:t>
      </w:r>
      <w:r>
        <w:rPr>
          <w:sz w:val="24"/>
          <w:szCs w:val="24"/>
        </w:rPr>
        <w:t>тридцать пять тысяч восемьсот двадцать восемь) рублей, ежемесячное денежное поощрение в размере 25 % от ежемесячного денежного вознаграждения, районный коэффициент и процентные надбавки за работу в местностях, приравненных к районам Крайнего Севера, при предоставлении ежегодного оплачиваемого отпуска выплачивается материальная помощь в размере 2 ежемесячных денежных вознаграждений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</w:rPr>
        <w:t xml:space="preserve"> </w:t>
      </w:r>
    </w:p>
    <w:p>
      <w:pPr>
        <w:pStyle w:val="21"/>
        <w:widowControl/>
        <w:numPr>
          <w:ilvl w:val="1"/>
          <w:numId w:val="1"/>
        </w:numPr>
        <w:ind w:left="240" w:leftChars="100" w:firstLine="360" w:firstLineChars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денежного вознаграждения и ежемесячного денежного поощрения  выборного должностного лица – главы муниципального образования сельское поселение «</w:t>
      </w:r>
      <w:r>
        <w:rPr>
          <w:rFonts w:ascii="Times New Roman" w:hAnsi="Times New Roman" w:cs="Times New Roman"/>
          <w:sz w:val="24"/>
          <w:szCs w:val="24"/>
        </w:rPr>
        <w:t>Саянское</w:t>
      </w:r>
      <w:r>
        <w:rPr>
          <w:rFonts w:ascii="Times New Roman" w:hAnsi="Times New Roman"/>
          <w:sz w:val="24"/>
          <w:szCs w:val="24"/>
        </w:rPr>
        <w:t>»  составляют:</w:t>
      </w:r>
    </w:p>
    <w:p>
      <w:pPr>
        <w:pStyle w:val="21"/>
        <w:widowControl/>
        <w:ind w:left="5" w:leftChars="0" w:firstLine="600" w:firstLineChars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денежного вознаграждения – 35828,00 рублей;</w:t>
      </w:r>
    </w:p>
    <w:p>
      <w:pPr>
        <w:pStyle w:val="21"/>
        <w:widowControl/>
        <w:ind w:left="5" w:leftChars="0" w:firstLine="600" w:firstLineChars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ежемесячного денежного поощрения-8957,00 рублей;</w:t>
      </w:r>
    </w:p>
    <w:p>
      <w:pPr>
        <w:pStyle w:val="13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5" w:leftChars="0" w:firstLine="600" w:firstLineChars="250"/>
        <w:jc w:val="both"/>
        <w:rPr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709" w:firstLineChars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ru-RU"/>
        </w:rPr>
        <w:t>Главному</w:t>
      </w:r>
      <w:r>
        <w:rPr>
          <w:rFonts w:hint="default"/>
          <w:sz w:val="24"/>
          <w:szCs w:val="24"/>
          <w:highlight w:val="none"/>
          <w:lang w:val="ru-RU"/>
        </w:rPr>
        <w:t xml:space="preserve"> бухгалтеру </w:t>
      </w:r>
      <w:r>
        <w:rPr>
          <w:sz w:val="24"/>
          <w:szCs w:val="24"/>
          <w:highlight w:val="none"/>
        </w:rPr>
        <w:t>администрации муниципального образования сельское поселение «Саянское» привести в соответствие штатное расписание.</w:t>
      </w:r>
    </w:p>
    <w:p>
      <w:pPr>
        <w:numPr>
          <w:ilvl w:val="0"/>
          <w:numId w:val="1"/>
        </w:numPr>
        <w:ind w:left="0" w:leftChars="0" w:firstLine="709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Решения оставляю за собой.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Председатель</w:t>
      </w:r>
      <w:r>
        <w:rPr>
          <w:rFonts w:hint="default"/>
          <w:b/>
          <w:bCs/>
          <w:sz w:val="24"/>
          <w:szCs w:val="24"/>
          <w:lang w:val="ru-RU"/>
        </w:rPr>
        <w:t xml:space="preserve"> Совета депутатов</w:t>
      </w:r>
    </w:p>
    <w:p>
      <w:pPr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муниципального образования 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сельское поселение «Саянское»                                                                              Р.С. Будаев</w:t>
      </w:r>
    </w:p>
    <w:p>
      <w:pPr>
        <w:jc w:val="both"/>
        <w:rPr>
          <w:sz w:val="24"/>
          <w:szCs w:val="24"/>
        </w:rPr>
      </w:pPr>
    </w:p>
    <w:p/>
    <w:p/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Саяны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</w:rPr>
        <w:t>2.202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>-202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</w:p>
    <w:p/>
    <w:p/>
    <w:p/>
    <w:p/>
    <w:p/>
    <w:p/>
    <w:p/>
    <w:sectPr>
      <w:footerReference r:id="rId3" w:type="even"/>
      <w:pgSz w:w="11906" w:h="16838"/>
      <w:pgMar w:top="1134" w:right="991" w:bottom="993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26359"/>
    <w:multiLevelType w:val="multilevel"/>
    <w:tmpl w:val="2652635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E5"/>
    <w:rsid w:val="000008F1"/>
    <w:rsid w:val="0000394D"/>
    <w:rsid w:val="00011584"/>
    <w:rsid w:val="00023856"/>
    <w:rsid w:val="00032D53"/>
    <w:rsid w:val="00051130"/>
    <w:rsid w:val="0005599B"/>
    <w:rsid w:val="00057910"/>
    <w:rsid w:val="00063516"/>
    <w:rsid w:val="000660A0"/>
    <w:rsid w:val="000771D5"/>
    <w:rsid w:val="0007723A"/>
    <w:rsid w:val="00077BED"/>
    <w:rsid w:val="0009055D"/>
    <w:rsid w:val="0009201D"/>
    <w:rsid w:val="00092A28"/>
    <w:rsid w:val="000960AF"/>
    <w:rsid w:val="000A1FF0"/>
    <w:rsid w:val="000B3A35"/>
    <w:rsid w:val="000B3FFB"/>
    <w:rsid w:val="000B6A84"/>
    <w:rsid w:val="000C7B8A"/>
    <w:rsid w:val="000D4309"/>
    <w:rsid w:val="000D7B07"/>
    <w:rsid w:val="000F1C22"/>
    <w:rsid w:val="000F6DC1"/>
    <w:rsid w:val="001024AC"/>
    <w:rsid w:val="00103178"/>
    <w:rsid w:val="00105ABD"/>
    <w:rsid w:val="0011676D"/>
    <w:rsid w:val="00120C11"/>
    <w:rsid w:val="0012586A"/>
    <w:rsid w:val="00133DE4"/>
    <w:rsid w:val="00146B68"/>
    <w:rsid w:val="00152FF9"/>
    <w:rsid w:val="00163C66"/>
    <w:rsid w:val="001742E1"/>
    <w:rsid w:val="00184999"/>
    <w:rsid w:val="0018707A"/>
    <w:rsid w:val="00187293"/>
    <w:rsid w:val="00187595"/>
    <w:rsid w:val="00190DF3"/>
    <w:rsid w:val="00194811"/>
    <w:rsid w:val="001A4686"/>
    <w:rsid w:val="001A491E"/>
    <w:rsid w:val="001A64F9"/>
    <w:rsid w:val="001B559C"/>
    <w:rsid w:val="001C0BD5"/>
    <w:rsid w:val="001C0DD8"/>
    <w:rsid w:val="001C3E2B"/>
    <w:rsid w:val="001D6F0C"/>
    <w:rsid w:val="001D7A2A"/>
    <w:rsid w:val="001E3A6C"/>
    <w:rsid w:val="001E3AF3"/>
    <w:rsid w:val="001F3593"/>
    <w:rsid w:val="00201359"/>
    <w:rsid w:val="002023DE"/>
    <w:rsid w:val="00204525"/>
    <w:rsid w:val="002056E7"/>
    <w:rsid w:val="00211E6E"/>
    <w:rsid w:val="002300D4"/>
    <w:rsid w:val="002313A5"/>
    <w:rsid w:val="0023545F"/>
    <w:rsid w:val="00261839"/>
    <w:rsid w:val="002752E1"/>
    <w:rsid w:val="00285744"/>
    <w:rsid w:val="00285D67"/>
    <w:rsid w:val="002B04ED"/>
    <w:rsid w:val="002C2520"/>
    <w:rsid w:val="002C7B7C"/>
    <w:rsid w:val="002C7D1B"/>
    <w:rsid w:val="002D026E"/>
    <w:rsid w:val="002D0852"/>
    <w:rsid w:val="002E3978"/>
    <w:rsid w:val="002E7BE6"/>
    <w:rsid w:val="002F42EA"/>
    <w:rsid w:val="0031447B"/>
    <w:rsid w:val="0031497D"/>
    <w:rsid w:val="00322E4E"/>
    <w:rsid w:val="00323A53"/>
    <w:rsid w:val="003250D4"/>
    <w:rsid w:val="00327825"/>
    <w:rsid w:val="00332EA6"/>
    <w:rsid w:val="003602CD"/>
    <w:rsid w:val="00361D0C"/>
    <w:rsid w:val="00362D56"/>
    <w:rsid w:val="00364CC9"/>
    <w:rsid w:val="00376416"/>
    <w:rsid w:val="003A7C26"/>
    <w:rsid w:val="003B0090"/>
    <w:rsid w:val="003B582A"/>
    <w:rsid w:val="003C11F5"/>
    <w:rsid w:val="003C3816"/>
    <w:rsid w:val="003C48A3"/>
    <w:rsid w:val="003D2682"/>
    <w:rsid w:val="003E4710"/>
    <w:rsid w:val="003F01F4"/>
    <w:rsid w:val="003F121F"/>
    <w:rsid w:val="003F4C3B"/>
    <w:rsid w:val="004029D3"/>
    <w:rsid w:val="00405681"/>
    <w:rsid w:val="00415DFA"/>
    <w:rsid w:val="0041653F"/>
    <w:rsid w:val="00432C43"/>
    <w:rsid w:val="004337A4"/>
    <w:rsid w:val="00437428"/>
    <w:rsid w:val="00443DD3"/>
    <w:rsid w:val="004547E5"/>
    <w:rsid w:val="0045564E"/>
    <w:rsid w:val="0045750E"/>
    <w:rsid w:val="004618CA"/>
    <w:rsid w:val="00471E2C"/>
    <w:rsid w:val="00476DA2"/>
    <w:rsid w:val="00491632"/>
    <w:rsid w:val="00496B71"/>
    <w:rsid w:val="004A09D3"/>
    <w:rsid w:val="004B148B"/>
    <w:rsid w:val="004B2AE3"/>
    <w:rsid w:val="004B4B40"/>
    <w:rsid w:val="004B517A"/>
    <w:rsid w:val="004B601D"/>
    <w:rsid w:val="004C640E"/>
    <w:rsid w:val="004C6580"/>
    <w:rsid w:val="004D252D"/>
    <w:rsid w:val="00500520"/>
    <w:rsid w:val="005014F8"/>
    <w:rsid w:val="00501E27"/>
    <w:rsid w:val="0050235B"/>
    <w:rsid w:val="00506C7E"/>
    <w:rsid w:val="00510D85"/>
    <w:rsid w:val="00512878"/>
    <w:rsid w:val="00513AC3"/>
    <w:rsid w:val="005204FC"/>
    <w:rsid w:val="00532E8F"/>
    <w:rsid w:val="00534771"/>
    <w:rsid w:val="00535BA5"/>
    <w:rsid w:val="005360B1"/>
    <w:rsid w:val="00547E47"/>
    <w:rsid w:val="00562BAD"/>
    <w:rsid w:val="00577CBB"/>
    <w:rsid w:val="0058418A"/>
    <w:rsid w:val="005845BD"/>
    <w:rsid w:val="00585932"/>
    <w:rsid w:val="005900AF"/>
    <w:rsid w:val="00591738"/>
    <w:rsid w:val="0059454B"/>
    <w:rsid w:val="00595F01"/>
    <w:rsid w:val="005A5643"/>
    <w:rsid w:val="005B08A1"/>
    <w:rsid w:val="005B0D6A"/>
    <w:rsid w:val="005B1C7F"/>
    <w:rsid w:val="005B6823"/>
    <w:rsid w:val="005D1459"/>
    <w:rsid w:val="005E23EB"/>
    <w:rsid w:val="005E6619"/>
    <w:rsid w:val="005F2601"/>
    <w:rsid w:val="005F413A"/>
    <w:rsid w:val="005F5AFD"/>
    <w:rsid w:val="006010FA"/>
    <w:rsid w:val="0060120A"/>
    <w:rsid w:val="00607865"/>
    <w:rsid w:val="00610405"/>
    <w:rsid w:val="00610C2D"/>
    <w:rsid w:val="00614146"/>
    <w:rsid w:val="00625AA9"/>
    <w:rsid w:val="00627C8F"/>
    <w:rsid w:val="006615E8"/>
    <w:rsid w:val="0067092B"/>
    <w:rsid w:val="006732B0"/>
    <w:rsid w:val="006943DB"/>
    <w:rsid w:val="00694560"/>
    <w:rsid w:val="006A2A5D"/>
    <w:rsid w:val="006B31D1"/>
    <w:rsid w:val="006C3ABD"/>
    <w:rsid w:val="006C594B"/>
    <w:rsid w:val="006C5D08"/>
    <w:rsid w:val="006C6ABA"/>
    <w:rsid w:val="006D24DB"/>
    <w:rsid w:val="006E0B3E"/>
    <w:rsid w:val="006F154D"/>
    <w:rsid w:val="00712C32"/>
    <w:rsid w:val="007157E5"/>
    <w:rsid w:val="00716954"/>
    <w:rsid w:val="007201CD"/>
    <w:rsid w:val="00721FFB"/>
    <w:rsid w:val="00732015"/>
    <w:rsid w:val="00734E9E"/>
    <w:rsid w:val="00747FEC"/>
    <w:rsid w:val="007513BD"/>
    <w:rsid w:val="00771BF2"/>
    <w:rsid w:val="00773D41"/>
    <w:rsid w:val="007829AF"/>
    <w:rsid w:val="007855AB"/>
    <w:rsid w:val="00786862"/>
    <w:rsid w:val="00793124"/>
    <w:rsid w:val="00796E48"/>
    <w:rsid w:val="007A2BDF"/>
    <w:rsid w:val="007D5AC0"/>
    <w:rsid w:val="007E07D1"/>
    <w:rsid w:val="007E5484"/>
    <w:rsid w:val="007E6510"/>
    <w:rsid w:val="008042A5"/>
    <w:rsid w:val="0081093B"/>
    <w:rsid w:val="00813D48"/>
    <w:rsid w:val="008149C2"/>
    <w:rsid w:val="00817FBD"/>
    <w:rsid w:val="008307D3"/>
    <w:rsid w:val="00865719"/>
    <w:rsid w:val="00866455"/>
    <w:rsid w:val="00873C6E"/>
    <w:rsid w:val="00876035"/>
    <w:rsid w:val="00876B97"/>
    <w:rsid w:val="00884F3B"/>
    <w:rsid w:val="008878E0"/>
    <w:rsid w:val="0089115F"/>
    <w:rsid w:val="008A4543"/>
    <w:rsid w:val="008A4BDA"/>
    <w:rsid w:val="008B4A6B"/>
    <w:rsid w:val="008B52BD"/>
    <w:rsid w:val="008B66A3"/>
    <w:rsid w:val="008D5CC1"/>
    <w:rsid w:val="008D6CCD"/>
    <w:rsid w:val="008E7300"/>
    <w:rsid w:val="008F64EE"/>
    <w:rsid w:val="00910690"/>
    <w:rsid w:val="00910F40"/>
    <w:rsid w:val="00911329"/>
    <w:rsid w:val="00915F8B"/>
    <w:rsid w:val="00932BF3"/>
    <w:rsid w:val="009415FC"/>
    <w:rsid w:val="009469B7"/>
    <w:rsid w:val="00947B57"/>
    <w:rsid w:val="0095659E"/>
    <w:rsid w:val="00972996"/>
    <w:rsid w:val="00973E2B"/>
    <w:rsid w:val="009744B4"/>
    <w:rsid w:val="00975A0C"/>
    <w:rsid w:val="00982E76"/>
    <w:rsid w:val="0099182C"/>
    <w:rsid w:val="0099263A"/>
    <w:rsid w:val="0099297C"/>
    <w:rsid w:val="00994D1E"/>
    <w:rsid w:val="009A30F9"/>
    <w:rsid w:val="009A43ED"/>
    <w:rsid w:val="009B2554"/>
    <w:rsid w:val="009C3D86"/>
    <w:rsid w:val="009C5953"/>
    <w:rsid w:val="009D42F0"/>
    <w:rsid w:val="009E1905"/>
    <w:rsid w:val="009E2BAF"/>
    <w:rsid w:val="009E43F8"/>
    <w:rsid w:val="009F5375"/>
    <w:rsid w:val="00A00DF7"/>
    <w:rsid w:val="00A064D3"/>
    <w:rsid w:val="00A115A1"/>
    <w:rsid w:val="00A16006"/>
    <w:rsid w:val="00A170EE"/>
    <w:rsid w:val="00A22FEF"/>
    <w:rsid w:val="00A252C0"/>
    <w:rsid w:val="00A32808"/>
    <w:rsid w:val="00A40236"/>
    <w:rsid w:val="00A662C9"/>
    <w:rsid w:val="00A7047E"/>
    <w:rsid w:val="00AA5E7B"/>
    <w:rsid w:val="00AA6A80"/>
    <w:rsid w:val="00AB3B55"/>
    <w:rsid w:val="00AB7F56"/>
    <w:rsid w:val="00AC04FD"/>
    <w:rsid w:val="00AF3EF7"/>
    <w:rsid w:val="00AF676D"/>
    <w:rsid w:val="00B26DCD"/>
    <w:rsid w:val="00B32F28"/>
    <w:rsid w:val="00B343E5"/>
    <w:rsid w:val="00B35044"/>
    <w:rsid w:val="00B37500"/>
    <w:rsid w:val="00B50CD0"/>
    <w:rsid w:val="00B61D56"/>
    <w:rsid w:val="00B626CE"/>
    <w:rsid w:val="00B737A4"/>
    <w:rsid w:val="00B8196E"/>
    <w:rsid w:val="00BA0294"/>
    <w:rsid w:val="00BA3D09"/>
    <w:rsid w:val="00BB2CBC"/>
    <w:rsid w:val="00BB4394"/>
    <w:rsid w:val="00BE62FC"/>
    <w:rsid w:val="00BF07DC"/>
    <w:rsid w:val="00BF1797"/>
    <w:rsid w:val="00BF511A"/>
    <w:rsid w:val="00C04FA1"/>
    <w:rsid w:val="00C0643D"/>
    <w:rsid w:val="00C076CD"/>
    <w:rsid w:val="00C079AD"/>
    <w:rsid w:val="00C07FDA"/>
    <w:rsid w:val="00C11DBB"/>
    <w:rsid w:val="00C24AED"/>
    <w:rsid w:val="00C31128"/>
    <w:rsid w:val="00C35605"/>
    <w:rsid w:val="00C502EC"/>
    <w:rsid w:val="00C61814"/>
    <w:rsid w:val="00C6787A"/>
    <w:rsid w:val="00C72116"/>
    <w:rsid w:val="00C809B2"/>
    <w:rsid w:val="00C84450"/>
    <w:rsid w:val="00C97BC2"/>
    <w:rsid w:val="00CA5A4E"/>
    <w:rsid w:val="00CB36C0"/>
    <w:rsid w:val="00CB4A3C"/>
    <w:rsid w:val="00CB5B3F"/>
    <w:rsid w:val="00CC3448"/>
    <w:rsid w:val="00D034F2"/>
    <w:rsid w:val="00D0651B"/>
    <w:rsid w:val="00D166FC"/>
    <w:rsid w:val="00D20447"/>
    <w:rsid w:val="00D21C18"/>
    <w:rsid w:val="00D45B23"/>
    <w:rsid w:val="00D54247"/>
    <w:rsid w:val="00D55CF6"/>
    <w:rsid w:val="00D62EE8"/>
    <w:rsid w:val="00D630D5"/>
    <w:rsid w:val="00D90468"/>
    <w:rsid w:val="00DA0287"/>
    <w:rsid w:val="00DA5AB7"/>
    <w:rsid w:val="00DA65D2"/>
    <w:rsid w:val="00DA6FC4"/>
    <w:rsid w:val="00DB543A"/>
    <w:rsid w:val="00DC24D9"/>
    <w:rsid w:val="00DD0025"/>
    <w:rsid w:val="00DD5E2F"/>
    <w:rsid w:val="00DD6A72"/>
    <w:rsid w:val="00DD6B6F"/>
    <w:rsid w:val="00DE2668"/>
    <w:rsid w:val="00DF7169"/>
    <w:rsid w:val="00E11E4E"/>
    <w:rsid w:val="00E20E36"/>
    <w:rsid w:val="00E21D83"/>
    <w:rsid w:val="00E35DBA"/>
    <w:rsid w:val="00E43AF7"/>
    <w:rsid w:val="00E43DC5"/>
    <w:rsid w:val="00E44496"/>
    <w:rsid w:val="00E4550D"/>
    <w:rsid w:val="00E56273"/>
    <w:rsid w:val="00E56665"/>
    <w:rsid w:val="00E64D7B"/>
    <w:rsid w:val="00E6521F"/>
    <w:rsid w:val="00E7152C"/>
    <w:rsid w:val="00E90278"/>
    <w:rsid w:val="00E96040"/>
    <w:rsid w:val="00E97FCE"/>
    <w:rsid w:val="00EB1989"/>
    <w:rsid w:val="00EC2C35"/>
    <w:rsid w:val="00EC34D2"/>
    <w:rsid w:val="00EC4850"/>
    <w:rsid w:val="00EE7255"/>
    <w:rsid w:val="00EF523B"/>
    <w:rsid w:val="00EF666D"/>
    <w:rsid w:val="00F0447B"/>
    <w:rsid w:val="00F05BEB"/>
    <w:rsid w:val="00F06FF8"/>
    <w:rsid w:val="00F259F2"/>
    <w:rsid w:val="00F603E6"/>
    <w:rsid w:val="00F71DBD"/>
    <w:rsid w:val="00F737E0"/>
    <w:rsid w:val="00F87686"/>
    <w:rsid w:val="00FA3770"/>
    <w:rsid w:val="00FA479E"/>
    <w:rsid w:val="00FA5A3B"/>
    <w:rsid w:val="00FB12D8"/>
    <w:rsid w:val="00FC7D78"/>
    <w:rsid w:val="00FD554F"/>
    <w:rsid w:val="00FF2BCF"/>
    <w:rsid w:val="00FF7773"/>
    <w:rsid w:val="2F457021"/>
    <w:rsid w:val="5FBF2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link w:val="17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page number"/>
    <w:basedOn w:val="3"/>
    <w:uiPriority w:val="0"/>
  </w:style>
  <w:style w:type="paragraph" w:styleId="7">
    <w:name w:val="Balloon Text"/>
    <w:basedOn w:val="1"/>
    <w:link w:val="12"/>
    <w:qFormat/>
    <w:uiPriority w:val="0"/>
    <w:rPr>
      <w:rFonts w:ascii="Tahoma" w:hAnsi="Tahoma"/>
      <w:sz w:val="16"/>
      <w:szCs w:val="16"/>
    </w:rPr>
  </w:style>
  <w:style w:type="paragraph" w:styleId="8">
    <w:name w:val="header"/>
    <w:basedOn w:val="1"/>
    <w:link w:val="1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link w:val="8"/>
    <w:qFormat/>
    <w:uiPriority w:val="0"/>
    <w:rPr>
      <w:sz w:val="24"/>
      <w:szCs w:val="24"/>
    </w:rPr>
  </w:style>
  <w:style w:type="character" w:customStyle="1" w:styleId="12">
    <w:name w:val="Текст выноски Знак"/>
    <w:link w:val="7"/>
    <w:qFormat/>
    <w:uiPriority w:val="0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15">
    <w:name w:val="Font Style13"/>
    <w:basedOn w:val="3"/>
    <w:uiPriority w:val="99"/>
    <w:rPr>
      <w:rFonts w:ascii="Times New Roman" w:hAnsi="Times New Roman" w:cs="Times New Roman"/>
      <w:spacing w:val="10"/>
      <w:sz w:val="20"/>
      <w:szCs w:val="20"/>
    </w:rPr>
  </w:style>
  <w:style w:type="paragraph" w:customStyle="1" w:styleId="16">
    <w:name w:val="msonormal_mailru_css_attribute_postfix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Заголовок 4 Знак"/>
    <w:basedOn w:val="3"/>
    <w:link w:val="2"/>
    <w:qFormat/>
    <w:uiPriority w:val="9"/>
    <w:rPr>
      <w:b/>
      <w:bCs/>
      <w:sz w:val="24"/>
      <w:szCs w:val="24"/>
    </w:rPr>
  </w:style>
  <w:style w:type="paragraph" w:customStyle="1" w:styleId="18">
    <w:name w:val="s_1"/>
    <w:basedOn w:val="1"/>
    <w:qFormat/>
    <w:uiPriority w:val="0"/>
    <w:pPr>
      <w:spacing w:before="100" w:beforeAutospacing="1" w:after="100" w:afterAutospacing="1"/>
    </w:pPr>
  </w:style>
  <w:style w:type="paragraph" w:customStyle="1" w:styleId="19">
    <w:name w:val="s_9"/>
    <w:basedOn w:val="1"/>
    <w:uiPriority w:val="0"/>
    <w:pPr>
      <w:spacing w:before="100" w:beforeAutospacing="1" w:after="100" w:afterAutospacing="1"/>
    </w:pPr>
  </w:style>
  <w:style w:type="paragraph" w:customStyle="1" w:styleId="20">
    <w:name w:val="s_16"/>
    <w:basedOn w:val="1"/>
    <w:qFormat/>
    <w:uiPriority w:val="0"/>
    <w:pPr>
      <w:spacing w:before="100" w:beforeAutospacing="1" w:after="100" w:afterAutospacing="1"/>
    </w:pPr>
  </w:style>
  <w:style w:type="paragraph" w:customStyle="1" w:styleId="21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Окинская администрация</Company>
  <Pages>2</Pages>
  <Words>395</Words>
  <Characters>2258</Characters>
  <Lines>18</Lines>
  <Paragraphs>5</Paragraphs>
  <TotalTime>1</TotalTime>
  <ScaleCrop>false</ScaleCrop>
  <LinksUpToDate>false</LinksUpToDate>
  <CharactersWithSpaces>2648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2024-02-26T02:11:00Z</dcterms:created>
  <dc:creator>Баир Дашеевич</dc:creator>
  <cp:lastModifiedBy>WPS_1707101463</cp:lastModifiedBy>
  <cp:lastPrinted>2024-02-29T03:33:00Z</cp:lastPrinted>
  <dcterms:modified xsi:type="dcterms:W3CDTF">2024-02-29T03:37:18Z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0B617F140F2047049F3CC4358CA37760_12</vt:lpwstr>
  </property>
</Properties>
</file>